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D0AAC" w:rsidRDefault="003D0AAC" w:rsidP="003D0AAC">
      <w:pPr>
        <w:jc w:val="center"/>
        <w:rPr>
          <w:rFonts w:asciiTheme="minorHAnsi" w:hAnsiTheme="minorHAnsi" w:cstheme="minorHAnsi"/>
          <w:b/>
          <w:sz w:val="20"/>
          <w:szCs w:val="18"/>
        </w:rPr>
      </w:pPr>
      <w:r>
        <w:rPr>
          <w:b/>
          <w:noProof/>
          <w:sz w:val="28"/>
          <w:szCs w:val="28"/>
          <w:lang w:eastAsia="cs-CZ"/>
        </w:rPr>
        <w:pict>
          <v:rect id="_x0000_s1037" style="position:absolute;left:0;text-align:left;margin-left:465.05pt;margin-top:8.25pt;width:27pt;height:21.75pt;z-index:251667456" stroked="f"/>
        </w:pict>
      </w:r>
      <w:r>
        <w:rPr>
          <w:b/>
          <w:noProof/>
          <w:sz w:val="28"/>
          <w:szCs w:val="28"/>
          <w:lang w:eastAsia="cs-CZ"/>
        </w:rPr>
        <w:pict>
          <v:rect id="_x0000_s1033" style="position:absolute;left:0;text-align:left;margin-left:400.15pt;margin-top:25.15pt;width:255.85pt;height:37.7pt;z-index:251660288;mso-position-horizontal-relative:text;mso-position-vertical-relative:text" stroked="f"/>
        </w:pict>
      </w:r>
      <w:r w:rsidR="00256F98" w:rsidRPr="00256F98">
        <w:rPr>
          <w:rFonts w:asciiTheme="minorHAnsi" w:hAnsiTheme="minorHAnsi" w:cstheme="minorHAnsi"/>
          <w:b/>
          <w:noProof/>
          <w:sz w:val="20"/>
          <w:szCs w:val="18"/>
          <w:lang w:eastAsia="cs-CZ"/>
        </w:rPr>
        <w:drawing>
          <wp:anchor distT="0" distB="0" distL="114300" distR="114300" simplePos="0" relativeHeight="251658240" behindDoc="1" locked="0" layoutInCell="1" allowOverlap="1" wp14:anchorId="073CD442" wp14:editId="43A791C9">
            <wp:simplePos x="0" y="0"/>
            <wp:positionH relativeFrom="column">
              <wp:posOffset>-28575</wp:posOffset>
            </wp:positionH>
            <wp:positionV relativeFrom="paragraph">
              <wp:posOffset>-190500</wp:posOffset>
            </wp:positionV>
            <wp:extent cx="1334135" cy="986790"/>
            <wp:effectExtent l="0" t="0" r="0" b="0"/>
            <wp:wrapTight wrapText="bothSides">
              <wp:wrapPolygon edited="0">
                <wp:start x="0" y="0"/>
                <wp:lineTo x="0" y="21266"/>
                <wp:lineTo x="21281" y="21266"/>
                <wp:lineTo x="21281" y="0"/>
                <wp:lineTo x="0" y="0"/>
              </wp:wrapPolygon>
            </wp:wrapTight>
            <wp:docPr id="1" name="obrázek 1" descr="C:\Users\ilma\Documents\Ilma\logo_taPS_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ilma\Documents\Ilma\logo_taPS_c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135" cy="986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6F98" w:rsidRPr="00256F98">
        <w:rPr>
          <w:rFonts w:asciiTheme="minorHAnsi" w:hAnsiTheme="minorHAnsi" w:cstheme="minorHAnsi"/>
          <w:b/>
          <w:sz w:val="52"/>
          <w:szCs w:val="52"/>
        </w:rPr>
        <w:t>Základní taneční kurzy</w:t>
      </w:r>
    </w:p>
    <w:p w:rsidR="00256F98" w:rsidRPr="003D0AAC" w:rsidRDefault="00256F98" w:rsidP="003D0AAC">
      <w:pPr>
        <w:spacing w:after="120"/>
        <w:rPr>
          <w:rFonts w:asciiTheme="minorHAnsi" w:hAnsiTheme="minorHAnsi" w:cstheme="minorHAnsi"/>
          <w:b/>
          <w:sz w:val="20"/>
          <w:szCs w:val="18"/>
        </w:rPr>
      </w:pPr>
      <w:r w:rsidRPr="00256F98">
        <w:rPr>
          <w:rFonts w:asciiTheme="minorHAnsi" w:hAnsiTheme="minorHAnsi" w:cstheme="minorHAnsi"/>
          <w:sz w:val="20"/>
          <w:szCs w:val="18"/>
        </w:rPr>
        <w:t xml:space="preserve">Kurzy tance a společenské výchovy mají v našem regionu dlouholetou tradici. Víc než 20 let se na udržování této tradice podílí svými tanečními </w:t>
      </w:r>
      <w:proofErr w:type="spellStart"/>
      <w:r w:rsidRPr="00256F98">
        <w:rPr>
          <w:rFonts w:asciiTheme="minorHAnsi" w:hAnsiTheme="minorHAnsi" w:cstheme="minorHAnsi"/>
          <w:sz w:val="20"/>
          <w:szCs w:val="18"/>
        </w:rPr>
        <w:t>TaPŠ</w:t>
      </w:r>
      <w:proofErr w:type="spellEnd"/>
      <w:r w:rsidRPr="00256F98">
        <w:rPr>
          <w:rFonts w:asciiTheme="minorHAnsi" w:hAnsiTheme="minorHAnsi" w:cstheme="minorHAnsi"/>
          <w:sz w:val="20"/>
          <w:szCs w:val="18"/>
        </w:rPr>
        <w:t xml:space="preserve"> ILMA Turnov Mgr. Ilony Šulcové. Vysoká společenská úroveň spolu s moderním pojetím a stylem výuky klasických společenských i soudobých tanců (včetně módních novinek) patří každoročně k zárukám a oblibě základních tanečních ILMA, které pro rok 2019</w:t>
      </w:r>
      <w:r w:rsidRPr="00256F98">
        <w:rPr>
          <w:rFonts w:asciiTheme="minorHAnsi" w:hAnsiTheme="minorHAnsi" w:cstheme="minorHAnsi"/>
          <w:b/>
          <w:sz w:val="20"/>
          <w:szCs w:val="18"/>
        </w:rPr>
        <w:t xml:space="preserve"> </w:t>
      </w:r>
      <w:r w:rsidRPr="00256F98">
        <w:rPr>
          <w:rFonts w:asciiTheme="minorHAnsi" w:hAnsiTheme="minorHAnsi" w:cstheme="minorHAnsi"/>
          <w:sz w:val="20"/>
          <w:szCs w:val="18"/>
        </w:rPr>
        <w:t>nabízíme i Vám.</w:t>
      </w:r>
    </w:p>
    <w:p w:rsidR="00256F98" w:rsidRPr="00256F98" w:rsidRDefault="00256F98" w:rsidP="003D0AAC">
      <w:pPr>
        <w:spacing w:after="120"/>
        <w:jc w:val="both"/>
        <w:rPr>
          <w:rFonts w:asciiTheme="minorHAnsi" w:hAnsiTheme="minorHAnsi" w:cstheme="minorHAnsi"/>
          <w:sz w:val="20"/>
          <w:szCs w:val="18"/>
        </w:rPr>
      </w:pPr>
      <w:r w:rsidRPr="00256F98">
        <w:rPr>
          <w:rFonts w:asciiTheme="minorHAnsi" w:hAnsiTheme="minorHAnsi" w:cstheme="minorHAnsi"/>
          <w:sz w:val="20"/>
          <w:szCs w:val="18"/>
        </w:rPr>
        <w:t xml:space="preserve">Kurzy začnou v 1. polovině září a skončí prosincem 2019. Budou se konat dle volných kapacit střídavě v sálech </w:t>
      </w:r>
      <w:r w:rsidRPr="00256F98">
        <w:rPr>
          <w:rFonts w:asciiTheme="minorHAnsi" w:hAnsiTheme="minorHAnsi" w:cstheme="minorHAnsi"/>
          <w:b/>
          <w:sz w:val="20"/>
          <w:szCs w:val="18"/>
        </w:rPr>
        <w:t>Sokolovny v Dolním Bousově a Sokolovny v Sobotce</w:t>
      </w:r>
      <w:r w:rsidRPr="00256F98">
        <w:rPr>
          <w:rFonts w:asciiTheme="minorHAnsi" w:hAnsiTheme="minorHAnsi" w:cstheme="minorHAnsi"/>
          <w:sz w:val="20"/>
          <w:szCs w:val="18"/>
        </w:rPr>
        <w:t xml:space="preserve">. </w:t>
      </w:r>
    </w:p>
    <w:p w:rsidR="003D0AAC" w:rsidRDefault="00256F98" w:rsidP="003D0AAC">
      <w:pPr>
        <w:spacing w:after="120"/>
        <w:jc w:val="both"/>
        <w:rPr>
          <w:rFonts w:asciiTheme="minorHAnsi" w:hAnsiTheme="minorHAnsi" w:cstheme="minorHAnsi"/>
          <w:sz w:val="20"/>
          <w:szCs w:val="18"/>
        </w:rPr>
      </w:pPr>
      <w:r w:rsidRPr="00256F98">
        <w:rPr>
          <w:b/>
          <w:noProof/>
          <w:sz w:val="32"/>
          <w:szCs w:val="28"/>
          <w:lang w:eastAsia="cs-CZ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column">
              <wp:posOffset>5286375</wp:posOffset>
            </wp:positionH>
            <wp:positionV relativeFrom="paragraph">
              <wp:posOffset>566420</wp:posOffset>
            </wp:positionV>
            <wp:extent cx="5286375" cy="7476490"/>
            <wp:effectExtent l="0" t="0" r="0" b="0"/>
            <wp:wrapTight wrapText="bothSides">
              <wp:wrapPolygon edited="0">
                <wp:start x="0" y="0"/>
                <wp:lineTo x="0" y="21519"/>
                <wp:lineTo x="21561" y="21519"/>
                <wp:lineTo x="21561" y="0"/>
                <wp:lineTo x="0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74764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6F98">
        <w:rPr>
          <w:rFonts w:asciiTheme="minorHAnsi" w:hAnsiTheme="minorHAnsi" w:cstheme="minorHAnsi"/>
          <w:b/>
          <w:sz w:val="20"/>
          <w:szCs w:val="18"/>
        </w:rPr>
        <w:t xml:space="preserve">Pořadatelem je </w:t>
      </w:r>
      <w:proofErr w:type="spellStart"/>
      <w:r w:rsidRPr="00256F98">
        <w:rPr>
          <w:rFonts w:asciiTheme="minorHAnsi" w:hAnsiTheme="minorHAnsi" w:cstheme="minorHAnsi"/>
          <w:b/>
          <w:sz w:val="20"/>
          <w:szCs w:val="18"/>
        </w:rPr>
        <w:t>TaPŠ</w:t>
      </w:r>
      <w:proofErr w:type="spellEnd"/>
      <w:r w:rsidRPr="00256F98">
        <w:rPr>
          <w:rFonts w:asciiTheme="minorHAnsi" w:hAnsiTheme="minorHAnsi" w:cstheme="minorHAnsi"/>
          <w:b/>
          <w:sz w:val="20"/>
          <w:szCs w:val="18"/>
        </w:rPr>
        <w:t xml:space="preserve"> ILMA</w:t>
      </w:r>
      <w:r w:rsidRPr="00256F98">
        <w:rPr>
          <w:rFonts w:asciiTheme="minorHAnsi" w:hAnsiTheme="minorHAnsi" w:cstheme="minorHAnsi"/>
          <w:sz w:val="20"/>
          <w:szCs w:val="18"/>
        </w:rPr>
        <w:t xml:space="preserve"> profesionální člen Svazu učitelů tance ČR, aktivní člen České taneční organizace CDO, škola mnoha Mistrů světa a Evropy. Taneční kurzy povedou zkušení taneční mistři Mgr. Ilona Šulcová a Marian Šulc z Turnova spolu s asistencí lektorů </w:t>
      </w:r>
      <w:proofErr w:type="spellStart"/>
      <w:r w:rsidRPr="00256F98">
        <w:rPr>
          <w:rFonts w:asciiTheme="minorHAnsi" w:hAnsiTheme="minorHAnsi" w:cstheme="minorHAnsi"/>
          <w:sz w:val="20"/>
          <w:szCs w:val="18"/>
        </w:rPr>
        <w:t>TaPŠ</w:t>
      </w:r>
      <w:proofErr w:type="spellEnd"/>
      <w:r w:rsidRPr="00256F98">
        <w:rPr>
          <w:rFonts w:asciiTheme="minorHAnsi" w:hAnsiTheme="minorHAnsi" w:cstheme="minorHAnsi"/>
          <w:sz w:val="20"/>
          <w:szCs w:val="18"/>
        </w:rPr>
        <w:t xml:space="preserve"> ILMA TURNOV.</w:t>
      </w:r>
    </w:p>
    <w:p w:rsidR="00256F98" w:rsidRPr="00256F98" w:rsidRDefault="00256F98" w:rsidP="003D0AAC">
      <w:pPr>
        <w:spacing w:after="120"/>
        <w:jc w:val="both"/>
        <w:rPr>
          <w:rFonts w:asciiTheme="minorHAnsi" w:hAnsiTheme="minorHAnsi" w:cstheme="minorHAnsi"/>
          <w:sz w:val="20"/>
          <w:szCs w:val="18"/>
        </w:rPr>
      </w:pPr>
      <w:r w:rsidRPr="00256F98">
        <w:rPr>
          <w:rFonts w:asciiTheme="minorHAnsi" w:hAnsiTheme="minorHAnsi" w:cstheme="minorHAnsi"/>
          <w:sz w:val="20"/>
          <w:szCs w:val="18"/>
        </w:rPr>
        <w:t xml:space="preserve">Kurz bude obsahovat celkem </w:t>
      </w:r>
      <w:r w:rsidRPr="00256F98">
        <w:rPr>
          <w:rFonts w:asciiTheme="minorHAnsi" w:hAnsiTheme="minorHAnsi" w:cstheme="minorHAnsi"/>
          <w:b/>
          <w:sz w:val="20"/>
          <w:szCs w:val="18"/>
        </w:rPr>
        <w:t>13 tanečních setkání</w:t>
      </w:r>
      <w:r w:rsidRPr="00256F98">
        <w:rPr>
          <w:rFonts w:asciiTheme="minorHAnsi" w:hAnsiTheme="minorHAnsi" w:cstheme="minorHAnsi"/>
          <w:sz w:val="20"/>
          <w:szCs w:val="18"/>
        </w:rPr>
        <w:t xml:space="preserve">. Z toho 9 běžných lekcí, 2 prodloužené lekce, </w:t>
      </w:r>
      <w:proofErr w:type="spellStart"/>
      <w:r w:rsidRPr="00256F98">
        <w:rPr>
          <w:rFonts w:asciiTheme="minorHAnsi" w:hAnsiTheme="minorHAnsi" w:cstheme="minorHAnsi"/>
          <w:sz w:val="20"/>
          <w:szCs w:val="18"/>
        </w:rPr>
        <w:t>disco</w:t>
      </w:r>
      <w:proofErr w:type="spellEnd"/>
      <w:r w:rsidRPr="00256F98">
        <w:rPr>
          <w:rFonts w:asciiTheme="minorHAnsi" w:hAnsiTheme="minorHAnsi" w:cstheme="minorHAnsi"/>
          <w:sz w:val="20"/>
          <w:szCs w:val="18"/>
        </w:rPr>
        <w:t xml:space="preserve"> lekce a Věneček. Výukové dny budou situovány převážně na pátek a sobotu. </w:t>
      </w:r>
    </w:p>
    <w:p w:rsidR="00256F98" w:rsidRPr="00256F98" w:rsidRDefault="003D0AAC" w:rsidP="003D0AAC">
      <w:pPr>
        <w:spacing w:after="120"/>
        <w:jc w:val="both"/>
        <w:rPr>
          <w:rFonts w:asciiTheme="minorHAnsi" w:hAnsiTheme="minorHAnsi" w:cstheme="minorHAnsi"/>
          <w:sz w:val="20"/>
          <w:szCs w:val="18"/>
        </w:rPr>
      </w:pPr>
      <w:r w:rsidRPr="00256F98">
        <w:rPr>
          <w:rFonts w:asciiTheme="minorHAnsi" w:hAnsiTheme="minorHAnsi" w:cstheme="minorHAnsi"/>
          <w:noProof/>
          <w:sz w:val="20"/>
          <w:szCs w:val="18"/>
          <w:lang w:eastAsia="cs-CZ"/>
        </w:rPr>
        <w:drawing>
          <wp:anchor distT="0" distB="0" distL="114300" distR="114300" simplePos="0" relativeHeight="251658752" behindDoc="1" locked="0" layoutInCell="1" allowOverlap="1" wp14:anchorId="0E90B380" wp14:editId="6042E30E">
            <wp:simplePos x="0" y="0"/>
            <wp:positionH relativeFrom="column">
              <wp:posOffset>4064000</wp:posOffset>
            </wp:positionH>
            <wp:positionV relativeFrom="paragraph">
              <wp:posOffset>614045</wp:posOffset>
            </wp:positionV>
            <wp:extent cx="786130" cy="1487170"/>
            <wp:effectExtent l="19050" t="0" r="0" b="0"/>
            <wp:wrapTight wrapText="bothSides">
              <wp:wrapPolygon edited="0">
                <wp:start x="-523" y="0"/>
                <wp:lineTo x="-523" y="21305"/>
                <wp:lineTo x="21460" y="21305"/>
                <wp:lineTo x="21460" y="0"/>
                <wp:lineTo x="-523" y="0"/>
              </wp:wrapPolygon>
            </wp:wrapTight>
            <wp:docPr id="6" name="obrázek 1" descr="D:\CDO\BABYLON\logo Ilmy.jpg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D:\CDO\BABYLON\logo Ilmy.jpg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6F98" w:rsidRPr="00256F98">
        <w:rPr>
          <w:rFonts w:asciiTheme="minorHAnsi" w:hAnsiTheme="minorHAnsi" w:cstheme="minorHAnsi"/>
          <w:sz w:val="20"/>
          <w:szCs w:val="18"/>
        </w:rPr>
        <w:t xml:space="preserve">Zájemci se mohou hlásit v sekretariátu školy: </w:t>
      </w:r>
      <w:proofErr w:type="spellStart"/>
      <w:r w:rsidR="00256F98" w:rsidRPr="00256F98">
        <w:rPr>
          <w:rFonts w:asciiTheme="minorHAnsi" w:hAnsiTheme="minorHAnsi" w:cstheme="minorHAnsi"/>
          <w:sz w:val="20"/>
          <w:szCs w:val="18"/>
        </w:rPr>
        <w:t>TaPŠ</w:t>
      </w:r>
      <w:proofErr w:type="spellEnd"/>
      <w:r w:rsidR="00256F98" w:rsidRPr="00256F98">
        <w:rPr>
          <w:rFonts w:asciiTheme="minorHAnsi" w:hAnsiTheme="minorHAnsi" w:cstheme="minorHAnsi"/>
          <w:sz w:val="20"/>
          <w:szCs w:val="18"/>
        </w:rPr>
        <w:t xml:space="preserve"> ILMA, Trávnice 902, TURNOV. Platby záloh a odevzdání přihlášek tamtéž. Termín platby kurzovného </w:t>
      </w:r>
      <w:r w:rsidR="00256F98" w:rsidRPr="00256F98">
        <w:rPr>
          <w:rFonts w:asciiTheme="minorHAnsi" w:hAnsiTheme="minorHAnsi" w:cstheme="minorHAnsi"/>
          <w:b/>
          <w:sz w:val="20"/>
          <w:szCs w:val="18"/>
        </w:rPr>
        <w:t>pro třídní kolektivy</w:t>
      </w:r>
      <w:r w:rsidR="00256F98" w:rsidRPr="00256F98">
        <w:rPr>
          <w:rFonts w:asciiTheme="minorHAnsi" w:hAnsiTheme="minorHAnsi" w:cstheme="minorHAnsi"/>
          <w:sz w:val="20"/>
          <w:szCs w:val="18"/>
        </w:rPr>
        <w:t xml:space="preserve"> bude po dohodě s vedením školy a zástupcem třídy jednotný. Zástupce </w:t>
      </w:r>
      <w:proofErr w:type="spellStart"/>
      <w:r w:rsidR="00256F98" w:rsidRPr="00256F98">
        <w:rPr>
          <w:rFonts w:asciiTheme="minorHAnsi" w:hAnsiTheme="minorHAnsi" w:cstheme="minorHAnsi"/>
          <w:sz w:val="20"/>
          <w:szCs w:val="18"/>
        </w:rPr>
        <w:t>TaPŠ</w:t>
      </w:r>
      <w:proofErr w:type="spellEnd"/>
      <w:r w:rsidR="00256F98" w:rsidRPr="00256F98">
        <w:rPr>
          <w:rFonts w:asciiTheme="minorHAnsi" w:hAnsiTheme="minorHAnsi" w:cstheme="minorHAnsi"/>
          <w:sz w:val="20"/>
          <w:szCs w:val="18"/>
        </w:rPr>
        <w:t xml:space="preserve"> ILMA přijde tuto platbu vybrat přímo do školy.</w:t>
      </w:r>
    </w:p>
    <w:p w:rsidR="003D0AAC" w:rsidRDefault="00256F98" w:rsidP="003D0AAC">
      <w:pPr>
        <w:spacing w:after="120"/>
        <w:jc w:val="both"/>
        <w:rPr>
          <w:rFonts w:asciiTheme="minorHAnsi" w:hAnsiTheme="minorHAnsi" w:cstheme="minorHAnsi"/>
          <w:b/>
          <w:sz w:val="20"/>
          <w:szCs w:val="18"/>
        </w:rPr>
      </w:pPr>
      <w:r w:rsidRPr="00256F98">
        <w:rPr>
          <w:rFonts w:asciiTheme="minorHAnsi" w:hAnsiTheme="minorHAnsi" w:cstheme="minorHAnsi"/>
          <w:b/>
          <w:sz w:val="20"/>
          <w:szCs w:val="18"/>
        </w:rPr>
        <w:t>Podmínky zařazení do kurzu:</w:t>
      </w:r>
    </w:p>
    <w:p w:rsidR="00256F98" w:rsidRPr="003D0AAC" w:rsidRDefault="00256F98" w:rsidP="003D0AAC">
      <w:pPr>
        <w:spacing w:after="120"/>
        <w:jc w:val="both"/>
        <w:rPr>
          <w:rFonts w:asciiTheme="minorHAnsi" w:hAnsiTheme="minorHAnsi" w:cstheme="minorHAnsi"/>
          <w:b/>
          <w:sz w:val="20"/>
          <w:szCs w:val="18"/>
        </w:rPr>
      </w:pPr>
      <w:r w:rsidRPr="00256F98">
        <w:rPr>
          <w:rFonts w:asciiTheme="minorHAnsi" w:hAnsiTheme="minorHAnsi" w:cstheme="minorHAnsi"/>
          <w:sz w:val="20"/>
          <w:szCs w:val="18"/>
        </w:rPr>
        <w:t>Včasné podání přihlášky a dodržení termínů platby:</w:t>
      </w:r>
    </w:p>
    <w:p w:rsidR="00256F98" w:rsidRPr="00256F98" w:rsidRDefault="00256F98" w:rsidP="003D0AAC">
      <w:pPr>
        <w:pStyle w:val="Odstavecseseznamem"/>
        <w:numPr>
          <w:ilvl w:val="0"/>
          <w:numId w:val="4"/>
        </w:numPr>
        <w:spacing w:after="120"/>
        <w:contextualSpacing/>
        <w:rPr>
          <w:rFonts w:asciiTheme="minorHAnsi" w:hAnsiTheme="minorHAnsi" w:cstheme="minorHAnsi"/>
          <w:sz w:val="20"/>
          <w:szCs w:val="18"/>
        </w:rPr>
      </w:pPr>
      <w:r w:rsidRPr="00256F98">
        <w:rPr>
          <w:rFonts w:asciiTheme="minorHAnsi" w:hAnsiTheme="minorHAnsi" w:cstheme="minorHAnsi"/>
          <w:sz w:val="20"/>
          <w:szCs w:val="18"/>
        </w:rPr>
        <w:t xml:space="preserve">Termín pro podání přihlášky se složením nevratného zápisného 100,- Kč do </w:t>
      </w:r>
      <w:r w:rsidRPr="00256F98">
        <w:rPr>
          <w:rFonts w:asciiTheme="minorHAnsi" w:hAnsiTheme="minorHAnsi" w:cstheme="minorHAnsi"/>
          <w:b/>
          <w:sz w:val="20"/>
          <w:szCs w:val="18"/>
        </w:rPr>
        <w:t>21.6.2019</w:t>
      </w:r>
    </w:p>
    <w:p w:rsidR="00256F98" w:rsidRPr="00256F98" w:rsidRDefault="00256F98" w:rsidP="003D0AAC">
      <w:pPr>
        <w:pStyle w:val="Odstavecseseznamem"/>
        <w:numPr>
          <w:ilvl w:val="0"/>
          <w:numId w:val="4"/>
        </w:numPr>
        <w:spacing w:after="120"/>
        <w:contextualSpacing/>
        <w:rPr>
          <w:rFonts w:asciiTheme="minorHAnsi" w:hAnsiTheme="minorHAnsi" w:cstheme="minorHAnsi"/>
          <w:sz w:val="20"/>
          <w:szCs w:val="18"/>
        </w:rPr>
      </w:pPr>
      <w:r w:rsidRPr="00256F98">
        <w:rPr>
          <w:rFonts w:asciiTheme="minorHAnsi" w:hAnsiTheme="minorHAnsi" w:cstheme="minorHAnsi"/>
          <w:sz w:val="20"/>
          <w:szCs w:val="18"/>
        </w:rPr>
        <w:t xml:space="preserve">Kurzovné v ceně </w:t>
      </w:r>
      <w:proofErr w:type="gramStart"/>
      <w:r w:rsidRPr="00256F98">
        <w:rPr>
          <w:rFonts w:asciiTheme="minorHAnsi" w:hAnsiTheme="minorHAnsi" w:cstheme="minorHAnsi"/>
          <w:sz w:val="20"/>
          <w:szCs w:val="18"/>
        </w:rPr>
        <w:t>1.850,-</w:t>
      </w:r>
      <w:proofErr w:type="gramEnd"/>
      <w:r w:rsidRPr="00256F98">
        <w:rPr>
          <w:rFonts w:asciiTheme="minorHAnsi" w:hAnsiTheme="minorHAnsi" w:cstheme="minorHAnsi"/>
          <w:sz w:val="20"/>
          <w:szCs w:val="18"/>
        </w:rPr>
        <w:t xml:space="preserve"> Kč do </w:t>
      </w:r>
      <w:r w:rsidRPr="00256F98">
        <w:rPr>
          <w:rFonts w:asciiTheme="minorHAnsi" w:hAnsiTheme="minorHAnsi" w:cstheme="minorHAnsi"/>
          <w:b/>
          <w:sz w:val="20"/>
          <w:szCs w:val="18"/>
        </w:rPr>
        <w:t>30.6.2019</w:t>
      </w:r>
    </w:p>
    <w:p w:rsidR="00256F98" w:rsidRPr="00256F98" w:rsidRDefault="00256F98" w:rsidP="003D0AAC">
      <w:pPr>
        <w:spacing w:after="120"/>
        <w:ind w:left="360"/>
        <w:rPr>
          <w:rFonts w:asciiTheme="minorHAnsi" w:hAnsiTheme="minorHAnsi" w:cstheme="minorHAnsi"/>
          <w:sz w:val="20"/>
          <w:szCs w:val="18"/>
        </w:rPr>
      </w:pPr>
      <w:r w:rsidRPr="00256F98">
        <w:rPr>
          <w:rFonts w:asciiTheme="minorHAnsi" w:hAnsiTheme="minorHAnsi" w:cstheme="minorHAnsi"/>
          <w:sz w:val="20"/>
          <w:szCs w:val="18"/>
        </w:rPr>
        <w:t xml:space="preserve">Při vážných (sociálních) důvodech lze </w:t>
      </w:r>
      <w:r w:rsidRPr="00256F98">
        <w:rPr>
          <w:rFonts w:asciiTheme="minorHAnsi" w:hAnsiTheme="minorHAnsi" w:cstheme="minorHAnsi"/>
          <w:b/>
          <w:sz w:val="20"/>
          <w:szCs w:val="18"/>
        </w:rPr>
        <w:t>po dohodě</w:t>
      </w:r>
      <w:r w:rsidRPr="00256F98">
        <w:rPr>
          <w:rFonts w:asciiTheme="minorHAnsi" w:hAnsiTheme="minorHAnsi" w:cstheme="minorHAnsi"/>
          <w:sz w:val="20"/>
          <w:szCs w:val="18"/>
        </w:rPr>
        <w:t xml:space="preserve"> částku rozdělit na dvě splátky. </w:t>
      </w:r>
    </w:p>
    <w:p w:rsidR="00256F98" w:rsidRPr="00256F98" w:rsidRDefault="00256F98" w:rsidP="003D0AAC">
      <w:pPr>
        <w:spacing w:after="120"/>
        <w:ind w:left="360"/>
        <w:rPr>
          <w:rFonts w:asciiTheme="minorHAnsi" w:hAnsiTheme="minorHAnsi" w:cstheme="minorHAnsi"/>
          <w:sz w:val="20"/>
          <w:szCs w:val="18"/>
        </w:rPr>
      </w:pPr>
      <w:r w:rsidRPr="00256F98">
        <w:rPr>
          <w:rFonts w:asciiTheme="minorHAnsi" w:hAnsiTheme="minorHAnsi" w:cstheme="minorHAnsi"/>
          <w:sz w:val="20"/>
          <w:szCs w:val="18"/>
        </w:rPr>
        <w:t xml:space="preserve">Číslo účtu pro platby převodem: </w:t>
      </w:r>
      <w:r w:rsidRPr="00256F98">
        <w:rPr>
          <w:rFonts w:asciiTheme="minorHAnsi" w:hAnsiTheme="minorHAnsi" w:cstheme="minorHAnsi"/>
          <w:b/>
          <w:sz w:val="20"/>
          <w:szCs w:val="18"/>
        </w:rPr>
        <w:t>1262616379/0800</w:t>
      </w:r>
      <w:r w:rsidRPr="00256F98">
        <w:rPr>
          <w:rFonts w:asciiTheme="minorHAnsi" w:hAnsiTheme="minorHAnsi" w:cstheme="minorHAnsi"/>
          <w:sz w:val="20"/>
          <w:szCs w:val="18"/>
        </w:rPr>
        <w:t xml:space="preserve"> </w:t>
      </w:r>
    </w:p>
    <w:p w:rsidR="00256F98" w:rsidRPr="00256F98" w:rsidRDefault="00256F98" w:rsidP="003D0AAC">
      <w:pPr>
        <w:spacing w:after="120"/>
        <w:rPr>
          <w:rFonts w:asciiTheme="minorHAnsi" w:hAnsiTheme="minorHAnsi" w:cstheme="minorHAnsi"/>
          <w:b/>
          <w:sz w:val="20"/>
          <w:szCs w:val="18"/>
        </w:rPr>
      </w:pPr>
      <w:r w:rsidRPr="00256F98">
        <w:rPr>
          <w:rFonts w:asciiTheme="minorHAnsi" w:hAnsiTheme="minorHAnsi" w:cstheme="minorHAnsi"/>
          <w:i/>
          <w:sz w:val="20"/>
          <w:szCs w:val="18"/>
        </w:rPr>
        <w:t>Do poznámky pro příjemce prosíme uvést jméno, příjmení a školu (DB nebo So)</w:t>
      </w:r>
      <w:r w:rsidRPr="00256F98">
        <w:rPr>
          <w:rFonts w:asciiTheme="minorHAnsi" w:hAnsiTheme="minorHAnsi" w:cstheme="minorHAnsi"/>
          <w:b/>
          <w:sz w:val="20"/>
          <w:szCs w:val="18"/>
        </w:rPr>
        <w:t xml:space="preserve"> </w:t>
      </w:r>
    </w:p>
    <w:p w:rsidR="00441682" w:rsidRPr="003D0AAC" w:rsidRDefault="00256F98" w:rsidP="003D0AAC">
      <w:pPr>
        <w:rPr>
          <w:rFonts w:asciiTheme="minorHAnsi" w:hAnsiTheme="minorHAnsi" w:cstheme="minorHAnsi"/>
          <w:b/>
          <w:sz w:val="20"/>
          <w:szCs w:val="18"/>
        </w:rPr>
      </w:pPr>
      <w:r w:rsidRPr="003D0AAC">
        <w:rPr>
          <w:rFonts w:asciiTheme="minorHAnsi" w:hAnsiTheme="minorHAnsi" w:cstheme="minorHAnsi"/>
          <w:b/>
          <w:sz w:val="20"/>
          <w:szCs w:val="18"/>
        </w:rPr>
        <w:t xml:space="preserve">Těší se na Vás turnovští taneční mistři, asistenti a pořadatelé </w:t>
      </w:r>
      <w:proofErr w:type="spellStart"/>
      <w:r w:rsidRPr="003D0AAC">
        <w:rPr>
          <w:rFonts w:asciiTheme="minorHAnsi" w:hAnsiTheme="minorHAnsi" w:cstheme="minorHAnsi"/>
          <w:b/>
          <w:sz w:val="20"/>
          <w:szCs w:val="18"/>
        </w:rPr>
        <w:t>TaPŠ</w:t>
      </w:r>
      <w:proofErr w:type="spellEnd"/>
      <w:r w:rsidRPr="003D0AAC">
        <w:rPr>
          <w:rFonts w:asciiTheme="minorHAnsi" w:hAnsiTheme="minorHAnsi" w:cstheme="minorHAnsi"/>
          <w:b/>
          <w:sz w:val="20"/>
          <w:szCs w:val="18"/>
        </w:rPr>
        <w:t xml:space="preserve"> ILMA Turnov</w:t>
      </w:r>
      <w:bookmarkStart w:id="0" w:name="_GoBack"/>
      <w:bookmarkEnd w:id="0"/>
      <w:r w:rsidR="003D0AAC">
        <w:rPr>
          <w:b/>
          <w:noProof/>
          <w:sz w:val="28"/>
          <w:szCs w:val="28"/>
          <w:lang w:eastAsia="cs-CZ"/>
        </w:rPr>
        <w:pict>
          <v:rect id="_x0000_s1035" style="position:absolute;margin-left:160.6pt;margin-top:-512.8pt;width:24.95pt;height:18.85pt;z-index:251662336;mso-position-horizontal-relative:text;mso-position-vertical-relative:text" stroked="f"/>
        </w:pict>
      </w:r>
    </w:p>
    <w:sectPr w:rsidR="00441682" w:rsidRPr="003D0AAC" w:rsidSect="00E35E82">
      <w:pgSz w:w="16838" w:h="11906" w:orient="landscape"/>
      <w:pgMar w:top="720" w:right="720" w:bottom="720" w:left="720" w:header="708" w:footer="708" w:gutter="0"/>
      <w:cols w:num="2" w:space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4B419A8"/>
    <w:multiLevelType w:val="hybridMultilevel"/>
    <w:tmpl w:val="07F24F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139DE"/>
    <w:multiLevelType w:val="hybridMultilevel"/>
    <w:tmpl w:val="76284E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200"/>
  <w:drawingGridVerticalSpacing w:val="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12A6"/>
    <w:rsid w:val="000B1F1A"/>
    <w:rsid w:val="00256F98"/>
    <w:rsid w:val="003640E3"/>
    <w:rsid w:val="003D0AAC"/>
    <w:rsid w:val="00441682"/>
    <w:rsid w:val="00542DC8"/>
    <w:rsid w:val="00546F6D"/>
    <w:rsid w:val="006A5B6C"/>
    <w:rsid w:val="006E2A73"/>
    <w:rsid w:val="00711A0B"/>
    <w:rsid w:val="00737122"/>
    <w:rsid w:val="008A7108"/>
    <w:rsid w:val="008C2546"/>
    <w:rsid w:val="00A712A6"/>
    <w:rsid w:val="00CF61AA"/>
    <w:rsid w:val="00D720EE"/>
    <w:rsid w:val="00E3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oNotEmbedSmartTags/>
  <w:decimalSymbol w:val=","/>
  <w:listSeparator w:val=";"/>
  <w14:docId w14:val="2CD4682F"/>
  <w15:docId w15:val="{46746F7A-6C27-4A16-926D-BDC934A8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after="200" w:line="276" w:lineRule="auto"/>
    </w:pPr>
    <w:rPr>
      <w:rFonts w:eastAsia="Lucida Sans Unicode"/>
      <w:color w:val="00000A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  <w:szCs w:val="20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widowControl/>
      <w:suppressAutoHyphens w:val="0"/>
      <w:ind w:left="720"/>
    </w:pPr>
    <w:rPr>
      <w:rFonts w:ascii="Calibri" w:eastAsia="Calibri" w:hAnsi="Calibri" w:cs="Calibri"/>
      <w:color w:val="auto"/>
      <w:sz w:val="22"/>
      <w:szCs w:val="22"/>
    </w:rPr>
  </w:style>
  <w:style w:type="paragraph" w:customStyle="1" w:styleId="Obsahrmce">
    <w:name w:val="Obsah rámce"/>
    <w:basedOn w:val="Zkladntext"/>
  </w:style>
  <w:style w:type="character" w:styleId="Hypertextovodkaz">
    <w:name w:val="Hyperlink"/>
    <w:basedOn w:val="Standardnpsmoodstavce"/>
    <w:uiPriority w:val="99"/>
    <w:unhideWhenUsed/>
    <w:rsid w:val="00D720E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1A0B"/>
    <w:rPr>
      <w:rFonts w:ascii="Tahoma" w:eastAsia="Lucida Sans Unicode" w:hAnsi="Tahoma" w:cs="Tahoma"/>
      <w:color w:val="00000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Links>
    <vt:vector size="6" baseType="variant">
      <vt:variant>
        <vt:i4>8060990</vt:i4>
      </vt:variant>
      <vt:variant>
        <vt:i4>0</vt:i4>
      </vt:variant>
      <vt:variant>
        <vt:i4>0</vt:i4>
      </vt:variant>
      <vt:variant>
        <vt:i4>5</vt:i4>
      </vt:variant>
      <vt:variant>
        <vt:lpwstr>http://www.ilma.cz/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ILMA ILMA</dc:creator>
  <cp:lastModifiedBy>Tomáš Nohynek</cp:lastModifiedBy>
  <cp:revision>4</cp:revision>
  <cp:lastPrinted>2018-05-29T07:19:00Z</cp:lastPrinted>
  <dcterms:created xsi:type="dcterms:W3CDTF">2018-05-29T11:27:00Z</dcterms:created>
  <dcterms:modified xsi:type="dcterms:W3CDTF">2019-05-20T07:55:00Z</dcterms:modified>
</cp:coreProperties>
</file>